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DA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760" w:hanging="1760" w:hangingChars="40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关于印发呼和浩特市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2025年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肉牛肉羊智慧牧场建设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项目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实施方案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的通知</w:t>
      </w:r>
    </w:p>
    <w:p w14:paraId="49DF6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7FF78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土左旗、清水河县、武川县农牧局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17A59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为推动畜牧业高质量发展，提高肉牛肉羊智慧牧场建设效率，按照自治区农牧厅《关于印发内蒙古自治区</w:t>
      </w:r>
      <w:r>
        <w:rPr>
          <w:rFonts w:hint="eastAsia" w:ascii="仿宋_GB2312" w:hAnsi="仿宋_GB2312" w:eastAsia="仿宋_GB2312" w:cs="仿宋_GB2312"/>
          <w:sz w:val="32"/>
          <w:szCs w:val="32"/>
        </w:rPr>
        <w:t>肉牛肉羊智慧牧场建设项目实施方案》（2025年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的通知》（内农牧畜发〔2025〕191号）要求，现将《呼和浩特市2025年自治区肉牛肉羊智慧牧场建设项目实施方案》印发给你们，请按照文件要求抓好落实。</w:t>
      </w:r>
    </w:p>
    <w:p w14:paraId="3E6F5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2C3C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7BDF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呼和浩特市农牧局</w:t>
      </w:r>
    </w:p>
    <w:p w14:paraId="76889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2025年5月9日</w:t>
      </w:r>
    </w:p>
    <w:p w14:paraId="1B192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520E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3BA1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1271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3613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66F8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FD50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B5C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DFB1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D9D6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F0C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呼和浩特市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2025年自治区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肉牛肉羊</w:t>
      </w:r>
    </w:p>
    <w:p w14:paraId="0D3E3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智慧牧场建设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实施方案</w:t>
      </w:r>
    </w:p>
    <w:p w14:paraId="0B2AC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F0E3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为贯彻落实自治区关于发展智慧畜牧业有关工作部署，充分发挥数字化、信息化对全区畜牧业发展的提质增效功能，以肉牛肉羊智慧牧场建设为切入点，促进畜牧业智慧化转型，推动畜牧业高质量发展，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《内蒙古自治区肉牛肉羊智慧牧场建设项目实施方案》（2025年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我市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实际，制定本实施方案。</w:t>
      </w:r>
    </w:p>
    <w:p w14:paraId="22643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一、目标任务</w:t>
      </w:r>
    </w:p>
    <w:p w14:paraId="010DA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依托肉牛肉羊适度规模养殖场（户）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等经营主体，通过基础设施和机械装备升级、智能设施设备配套等手段，支持建设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个以上肉牛肉羊智慧牧场，实现养殖管理“可视、可测、可控、可预警”，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不断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全市</w:t>
      </w:r>
      <w:r>
        <w:rPr>
          <w:rFonts w:hint="eastAsia" w:ascii="仿宋_GB2312" w:hAnsi="仿宋_GB2312" w:eastAsia="仿宋_GB2312" w:cs="仿宋_GB2312"/>
          <w:sz w:val="32"/>
          <w:szCs w:val="32"/>
        </w:rPr>
        <w:t>探索智慧牧场信息化、自动化、智能化发展新模式。</w:t>
      </w:r>
    </w:p>
    <w:p w14:paraId="79F2B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二、实施范围</w:t>
      </w:r>
    </w:p>
    <w:p w14:paraId="3B730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项目落在土左旗、清水河县、武川县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旗县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实施肉牛肉羊智慧牧场建设。</w:t>
      </w:r>
    </w:p>
    <w:p w14:paraId="0F239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三、补贴对象</w:t>
      </w:r>
    </w:p>
    <w:p w14:paraId="38EB5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支持肉牛年出栏50—500头、肉羊年出栏200—3000只的适度规模养殖场户通过提升改造的方式建设智慧牧场。优先支持与区内屠宰企业签订购销协议的肉牛肉羊养殖场户，保障屠宰加工企业肉牛肉羊供应。</w:t>
      </w:r>
    </w:p>
    <w:p w14:paraId="21B275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建设内容、补贴标准和补贴方式</w:t>
      </w:r>
    </w:p>
    <w:p w14:paraId="7137EE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建设内容。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按照缺什么补什么的原则，重点在饲喂管理、饲草料加工、环境监控、粪污处理、远程放牧等环节开展智能化设施装备水平提升，以及与之配套的基础设施改扩建工程。</w:t>
      </w:r>
    </w:p>
    <w:p w14:paraId="6A5F4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信息化采集。通过生物芯片耳标、电子项圈等设备，自动采集牲畜体温、运动等数据，配备相应的养殖管理系统，对牲畜的生长状态、活动状态、健康状态等多方面全方位管理，提高养殖效率。</w:t>
      </w:r>
    </w:p>
    <w:p w14:paraId="1D313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设施化装备。配备视频监控、通风、温控和环境监测等圈舍环境控制设备，饮水、喂料、投药等数字化设施设备，以及物联网、大数据汇总分析等智能化管理终端应用，实现对重点生产区域进行全天候实时监控，提高精准控制圈舍环境水平。</w:t>
      </w:r>
    </w:p>
    <w:p w14:paraId="18463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精准化饲喂。主要实现恒温饮水和精准喂料，配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置</w:t>
      </w:r>
      <w:r>
        <w:rPr>
          <w:rFonts w:hint="eastAsia" w:ascii="仿宋_GB2312" w:hAnsi="仿宋_GB2312" w:eastAsia="仿宋_GB2312" w:cs="仿宋_GB2312"/>
          <w:sz w:val="32"/>
          <w:szCs w:val="32"/>
        </w:rPr>
        <w:t>自动饲喂、上料混料、个体饲喂、饮水恒温控制等智能饲喂设备，配合利用营养分析系统、养殖管理系统，提供科学合理的饲草饲料配方和饲养管理，实现自动化、精准化饲喂，降低人工成本。</w:t>
      </w:r>
    </w:p>
    <w:p w14:paraId="2690C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高效化繁育。配置数字身份识别管理（脸识别、电子耳标等）、母畜发情监测（脚环、颈圈、视频监测等）等设备，实现自动查情、适时配种、转群提醒与分娩预警，提高繁育率，保证及时性。</w:t>
      </w:r>
    </w:p>
    <w:p w14:paraId="5CF10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生态化环境。配套清粪车及粪水处理、粪污处理系统等设施设备，通过粪污收集后的资源化、数字化处理，实现生态养殖、绿色循环。</w:t>
      </w:r>
    </w:p>
    <w:p w14:paraId="20D93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科学化放牧。架设划定电子围栏，实时采集牲畜位置信息，科学划区轮牧，无人机定向驱赶牲畜转场，卫星影像监测草场质量和载畜量，实现生态、经济双赢。</w:t>
      </w:r>
    </w:p>
    <w:p w14:paraId="303A9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实时化监测。配置接触式个体测温耳标、红外群体温度异常监测及远程诊断、自助诊疗等软硬件设施设备，建立防疫信息档案，记录温度监测、行为监测数据，疫苗记录、用药记录等，实现疫病早发现、早诊断、早预警。</w:t>
      </w:r>
    </w:p>
    <w:p w14:paraId="7EEE4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（二）补贴标准。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对肉牛年出栏50—500头每个养殖场户补贴最高不超过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对肉羊年出栏200—3000只每个养殖场户补贴最高不超过30万元。实施项目养殖场（户）基础设施改扩建工程使用项目资金的，使用比例不高于30%。</w:t>
      </w:r>
    </w:p>
    <w:p w14:paraId="5B580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（三）补贴方式。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采取“先建后补”或“以奖代补”的方式进行补贴。</w:t>
      </w:r>
    </w:p>
    <w:p w14:paraId="41ADB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五、项目实施程序</w:t>
      </w:r>
    </w:p>
    <w:p w14:paraId="71952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（一）项目申请。</w:t>
      </w:r>
      <w:r>
        <w:rPr>
          <w:rFonts w:hint="eastAsia" w:ascii="仿宋_GB2312" w:hAnsi="仿宋_GB2312" w:eastAsia="仿宋_GB2312" w:cs="仿宋_GB2312"/>
          <w:sz w:val="32"/>
          <w:szCs w:val="32"/>
        </w:rPr>
        <w:t>肉牛肉羊养殖场户本着自愿原则向所在旗县农牧部门提出申请，明确养殖规模、建设条件和建设内容。</w:t>
      </w:r>
    </w:p>
    <w:p w14:paraId="3E7B1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（二）项目审核。</w:t>
      </w:r>
      <w:r>
        <w:rPr>
          <w:rFonts w:hint="eastAsia" w:ascii="仿宋_GB2312" w:hAnsi="仿宋_GB2312" w:eastAsia="仿宋_GB2312" w:cs="仿宋_GB2312"/>
          <w:sz w:val="32"/>
          <w:szCs w:val="32"/>
        </w:rPr>
        <w:t>旗县农牧部门负责对养殖场户生产规模、建设内容进行审核，对项目的真实性和养殖场户基础条件把关，组织专家进行实地查验核实和评审，出具审批意见。</w:t>
      </w:r>
    </w:p>
    <w:p w14:paraId="33E82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（三）项目建设。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旗县农牧部门负责组织养殖场户开展智慧牧场建设，对于完成建设任务并申请验收的养殖场户指导其准备验收相关材料，主要包括：</w:t>
      </w:r>
    </w:p>
    <w:p w14:paraId="10704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1.《肉牛肉羊智慧牧场建设项目验收表》；</w:t>
      </w:r>
    </w:p>
    <w:p w14:paraId="60690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2.与项目建设内容相符的采购合同、付款凭证、发票或第三方出具的竣工结算报告；</w:t>
      </w:r>
    </w:p>
    <w:p w14:paraId="0720C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3.其他佐证材料：设施设备照片等。</w:t>
      </w:r>
    </w:p>
    <w:p w14:paraId="4EAAF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（四）项目验收。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项目的养殖场户需在10月31日前将验收申请材料报旗县农牧部门，旗县农牧部门核实申请材料后，开展实地验收。盟市农牧部门根据旗县验收情况组织开展复验。旗县农牧部门将验收合格的养殖场户名单进行公示，公示期7天。盟市农牧部门将复验结果汇总报自治区农牧厅备案。</w:t>
      </w:r>
    </w:p>
    <w:p w14:paraId="3EC3A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（五）补贴兑现。</w:t>
      </w:r>
      <w:r>
        <w:rPr>
          <w:rFonts w:hint="eastAsia" w:ascii="仿宋_GB2312" w:hAnsi="仿宋_GB2312" w:eastAsia="仿宋_GB2312" w:cs="仿宋_GB2312"/>
          <w:sz w:val="32"/>
          <w:szCs w:val="32"/>
        </w:rPr>
        <w:t>旗县农牧部门将公示无异议的养殖场户名单报所在地财政部门。旗县财政部门按规定程序兑付补贴资金。盟市将项目验收和补贴资金兑付结果报自治区农牧厅备案。</w:t>
      </w:r>
    </w:p>
    <w:p w14:paraId="388A5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六、工作要求</w:t>
      </w:r>
    </w:p>
    <w:p w14:paraId="087C8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旗县结合实际，进一步细化具体实施方案。旗县负责对养殖场户进行初审和实地核查，组织验收申请、核实申请材料，开展项目验收，并公示有关项目信息，落实补贴资金到养殖场户，要对项目实施台账管理，对项目实施过程中的相关资料登记造册，建立健全资料管理档案，及时掌握项目进展情况和资金兑付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相关旗县</w:t>
      </w:r>
      <w:r>
        <w:rPr>
          <w:rFonts w:hint="eastAsia" w:ascii="仿宋_GB2312" w:hAnsi="仿宋_GB2312" w:eastAsia="仿宋_GB2312" w:cs="仿宋_GB2312"/>
          <w:sz w:val="32"/>
          <w:szCs w:val="32"/>
        </w:rPr>
        <w:t>于2025年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日前将项目总结和绩效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自评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报告报送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市农牧局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F0C5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289B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BAE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附件：1.肉牛肉羊智慧牧场建设项目申报表</w:t>
      </w:r>
    </w:p>
    <w:p w14:paraId="601E5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2.肉牛肉羊智慧牧场建设项目验收表</w:t>
      </w:r>
    </w:p>
    <w:p w14:paraId="2C8D8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3.肉牛肉羊智慧牧场建设项目绩效目标表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52086"/>
    <w:rsid w:val="094A52DC"/>
    <w:rsid w:val="0BE34E6B"/>
    <w:rsid w:val="0CED4ED9"/>
    <w:rsid w:val="0D1D5010"/>
    <w:rsid w:val="12DE4D7C"/>
    <w:rsid w:val="2334033B"/>
    <w:rsid w:val="23C91A89"/>
    <w:rsid w:val="36BB2134"/>
    <w:rsid w:val="3AA805AA"/>
    <w:rsid w:val="3FF82920"/>
    <w:rsid w:val="40C97864"/>
    <w:rsid w:val="411E3F08"/>
    <w:rsid w:val="412C4E74"/>
    <w:rsid w:val="46725D99"/>
    <w:rsid w:val="46963B8D"/>
    <w:rsid w:val="4FE83232"/>
    <w:rsid w:val="524A1CF9"/>
    <w:rsid w:val="6441646B"/>
    <w:rsid w:val="64FA02A5"/>
    <w:rsid w:val="6B547537"/>
    <w:rsid w:val="770702D4"/>
    <w:rsid w:val="7CB721EA"/>
    <w:rsid w:val="7E44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2180</Words>
  <Characters>2236</Characters>
  <Lines>0</Lines>
  <Paragraphs>0</Paragraphs>
  <TotalTime>26</TotalTime>
  <ScaleCrop>false</ScaleCrop>
  <LinksUpToDate>false</LinksUpToDate>
  <CharactersWithSpaces>2256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2025-04-21T08:45:00Z</dcterms:created>
  <dc:creator>P</dc:creator>
  <cp:lastModifiedBy>刘赫</cp:lastModifiedBy>
  <dcterms:modified xsi:type="dcterms:W3CDTF">2025-05-12T03:48:48Z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eyJoZGlkIjoiOTU3NDlmMmIwYTE1Njk1ODMwYzgyZDkyZmE4NjQyODkiLCJ1c2VySWQiOiIyMzQxMDg1NzEifQ==</vt:lpwstr>
  </property>
  <property fmtid="{D5CDD505-2E9C-101B-9397-08002B2CF9AE}" pid="4" name="ICV">
    <vt:lpwstr>14E04B3C43AB439EA55B57DD30C1DF4D_12</vt:lpwstr>
  </property>
</Properties>
</file>